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 OSJEČKO – BARANJSKA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SATNICA ĐAKOVAČKA  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 6, SATNICA ĐAKOVAČKA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524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ured@os-satnicadjakovacka.skole.hr</w:t>
        </w:r>
      </w:hyperlink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607E0">
        <w:rPr>
          <w:rFonts w:ascii="Times New Roman" w:eastAsia="Times New Roman" w:hAnsi="Times New Roman" w:cs="Times New Roman"/>
          <w:sz w:val="24"/>
          <w:szCs w:val="24"/>
          <w:lang w:eastAsia="hr-HR"/>
        </w:rPr>
        <w:t>402-01/16-02/01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607E0">
        <w:rPr>
          <w:rFonts w:ascii="Times New Roman" w:eastAsia="Times New Roman" w:hAnsi="Times New Roman" w:cs="Times New Roman"/>
          <w:sz w:val="24"/>
          <w:szCs w:val="24"/>
          <w:lang w:eastAsia="hr-HR"/>
        </w:rPr>
        <w:t>2121-36-16-1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Satnici Đakovačkoj,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01BA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2016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524E9D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Javni poziv za prikupljanje ponuda za organizaciju </w:t>
      </w:r>
      <w:r w:rsidR="00523D9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višednevne </w:t>
      </w:r>
      <w:proofErr w:type="spellStart"/>
      <w:r w:rsidRPr="00524E9D">
        <w:rPr>
          <w:rFonts w:ascii="Times New Roman" w:eastAsia="Times New Roman" w:hAnsi="Times New Roman" w:cs="Times New Roman"/>
          <w:sz w:val="32"/>
          <w:szCs w:val="32"/>
          <w:lang w:eastAsia="hr-HR"/>
        </w:rPr>
        <w:t>izvanučioničke</w:t>
      </w:r>
      <w:proofErr w:type="spellEnd"/>
      <w:r w:rsidRPr="00524E9D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nastave za učenike OŠ Satnica Đakovačka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524E9D" w:rsidRPr="00524E9D" w:rsidRDefault="00524E9D" w:rsidP="0052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Godišnjeg plana i programa rada Škole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godinu 2015./2016., </w:t>
      </w:r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Školskog kurikuluma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godinu 2015./2016., te članka 13. </w:t>
      </w:r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Pravilnika o izvođenju izleta, ekskurzija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drugih odgojno-o</w:t>
      </w:r>
      <w:bookmarkStart w:id="0" w:name="_GoBack"/>
      <w:bookmarkEnd w:id="0"/>
      <w:r w:rsidRPr="00524E9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brazovnih aktivnosti izvan škole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87/14., 81/15.) OŠ Satnica Đakovačka upućuje javni poziv za organizaciju višednevne </w:t>
      </w:r>
      <w:proofErr w:type="spellStart"/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turističke agencije i prijevoznici koji posluju u skladu s propisima koji uređuju promet i pružanje usluga u turizmu da dostave svoje ponude prema uvjetima propisanim člankom 13. Pravilnika o izvođenju izleta, ekskurzija i drugih odgojno-obrazovnih aktivnosti izvan škole.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objavljen je na mrežnim stranicama škole na odgovarajućim obrascima.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 je obvezan dostaviti ponude do roka naznačenog na obrascu u zatvorenoj omotnici s naznakom „Javni poziv – ne otvaraj“ i brojem ponude na adresu: Osnovna škola Satnica Đakovačka,  Bana Josipa Jelačića 6, 31421 Satnica Đakovačka.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 se može javiti za realizaciju jedne ili više odnosno svih traženih ponuda s brojem ponude na obrascu.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ponuditelj javlja na više ponuda posebne omotnice iz članka V. može dostaviti u jednoj omotnici s naznakom „Javni poziv – ne otvaraj“ s brojevima svih ponuda.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Poziv mogu se postaviti elektroničkim putem (ured@os-satnicadjakovacka.skole.hr)  ili na broj telefona 031/852-141. 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 će razmatrati Povjerenstvo imenovano od strane školske ustanove.</w:t>
      </w:r>
    </w:p>
    <w:p w:rsidR="00524E9D" w:rsidRPr="00524E9D" w:rsidRDefault="00524E9D" w:rsidP="0052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IX.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odabranih ponuda objavljuje se na internetskim stranicama školske ustanove.</w:t>
      </w: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Pr="00524E9D" w:rsidRDefault="00524E9D" w:rsidP="005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4E9D" w:rsidRPr="00524E9D" w:rsidRDefault="00524E9D" w:rsidP="00524E9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 škole:</w:t>
      </w:r>
    </w:p>
    <w:p w:rsidR="005A4133" w:rsidRDefault="00524E9D" w:rsidP="00524E9D">
      <w:pPr>
        <w:spacing w:after="0" w:line="240" w:lineRule="auto"/>
      </w:pP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Mario Plavčić,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ag.prim.educ</w:t>
      </w:r>
      <w:proofErr w:type="spellEnd"/>
      <w:r w:rsidRPr="00524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5A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9D"/>
    <w:rsid w:val="00301BA9"/>
    <w:rsid w:val="00523D9F"/>
    <w:rsid w:val="00524E9D"/>
    <w:rsid w:val="005A4133"/>
    <w:rsid w:val="00E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7E59-6892-4D80-A954-E7014F5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atnicadjakovac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2016-02-19T08:03:00Z</cp:lastPrinted>
  <dcterms:created xsi:type="dcterms:W3CDTF">2016-02-19T08:00:00Z</dcterms:created>
  <dcterms:modified xsi:type="dcterms:W3CDTF">2016-02-19T08:27:00Z</dcterms:modified>
</cp:coreProperties>
</file>